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CA" w:rsidRDefault="005913CA" w:rsidP="003B6C8F">
      <w:pPr>
        <w:autoSpaceDE w:val="0"/>
        <w:autoSpaceDN w:val="0"/>
        <w:adjustRightInd w:val="0"/>
        <w:spacing w:after="0" w:line="240" w:lineRule="auto"/>
        <w:jc w:val="center"/>
        <w:rPr>
          <w:rFonts w:ascii="Klavika Lt" w:hAnsi="Klavika Lt"/>
          <w:b/>
          <w:sz w:val="28"/>
          <w:szCs w:val="28"/>
        </w:rPr>
      </w:pPr>
    </w:p>
    <w:p w:rsidR="00500AE5" w:rsidRDefault="00500AE5" w:rsidP="00500AE5">
      <w:pPr>
        <w:autoSpaceDE w:val="0"/>
        <w:autoSpaceDN w:val="0"/>
        <w:spacing w:after="0" w:line="240" w:lineRule="auto"/>
        <w:ind w:left="720"/>
        <w:jc w:val="center"/>
        <w:rPr>
          <w:rFonts w:ascii="Klavika Lt" w:hAnsi="Klavika Lt"/>
          <w:b/>
          <w:sz w:val="28"/>
          <w:szCs w:val="28"/>
        </w:rPr>
      </w:pPr>
      <w:r w:rsidRPr="00500AE5">
        <w:rPr>
          <w:rFonts w:ascii="Klavika Lt" w:hAnsi="Klavika Lt"/>
          <w:b/>
          <w:sz w:val="28"/>
          <w:szCs w:val="28"/>
        </w:rPr>
        <w:t>Desatero třídního učitele</w:t>
      </w:r>
    </w:p>
    <w:p w:rsidR="00500AE5" w:rsidRPr="00500AE5" w:rsidRDefault="00500AE5" w:rsidP="00500AE5">
      <w:pPr>
        <w:autoSpaceDE w:val="0"/>
        <w:autoSpaceDN w:val="0"/>
        <w:spacing w:after="0" w:line="240" w:lineRule="auto"/>
        <w:ind w:left="720"/>
        <w:jc w:val="center"/>
        <w:rPr>
          <w:rFonts w:ascii="Klavika Lt" w:hAnsi="Klavika Lt"/>
          <w:b/>
          <w:sz w:val="28"/>
          <w:szCs w:val="28"/>
        </w:rPr>
      </w:pPr>
      <w:r w:rsidRPr="00500AE5">
        <w:rPr>
          <w:rFonts w:ascii="Klavika Lt" w:hAnsi="Klavika Lt"/>
          <w:b/>
          <w:sz w:val="28"/>
          <w:szCs w:val="28"/>
        </w:rPr>
        <w:t>-</w:t>
      </w:r>
      <w:r w:rsidRPr="00500AE5">
        <w:rPr>
          <w:rFonts w:ascii="Klavika Lt" w:hAnsi="Klavika Lt"/>
          <w:sz w:val="28"/>
          <w:szCs w:val="28"/>
        </w:rPr>
        <w:t xml:space="preserve"> </w:t>
      </w:r>
      <w:r w:rsidRPr="00500AE5">
        <w:rPr>
          <w:rFonts w:ascii="Klavika Lt" w:hAnsi="Klavika Lt"/>
          <w:b/>
          <w:sz w:val="28"/>
          <w:szCs w:val="28"/>
        </w:rPr>
        <w:t>prakticky i ve společném vzdělávání</w:t>
      </w:r>
      <w:r>
        <w:rPr>
          <w:rFonts w:ascii="Klavika Lt" w:hAnsi="Klavika Lt"/>
          <w:b/>
          <w:sz w:val="28"/>
          <w:szCs w:val="28"/>
        </w:rPr>
        <w:t xml:space="preserve"> (8 hod)</w:t>
      </w:r>
    </w:p>
    <w:p w:rsidR="00500AE5" w:rsidRPr="00230452" w:rsidRDefault="00500AE5" w:rsidP="00500AE5">
      <w:pPr>
        <w:jc w:val="both"/>
        <w:rPr>
          <w:rStyle w:val="Hypertextovodkaz"/>
          <w:rFonts w:ascii="Calibri" w:hAnsi="Calibri"/>
          <w:bCs/>
        </w:rPr>
      </w:pPr>
    </w:p>
    <w:p w:rsidR="00500AE5" w:rsidRPr="00230452" w:rsidRDefault="00500AE5" w:rsidP="00500AE5">
      <w:pPr>
        <w:tabs>
          <w:tab w:val="num" w:pos="284"/>
        </w:tabs>
        <w:jc w:val="both"/>
        <w:rPr>
          <w:rFonts w:ascii="Calibri" w:hAnsi="Calibri"/>
          <w:bCs/>
        </w:rPr>
      </w:pPr>
      <w:r w:rsidRPr="00230452">
        <w:rPr>
          <w:rFonts w:ascii="Calibri" w:hAnsi="Calibri"/>
          <w:bCs/>
        </w:rPr>
        <w:t>Třídní učitel jako spolutvůrce pozitivního klimatu školy. Jak toho dosáhnout? Jestliže třídní učitel pochopí smysl a důležitost své práce a vybuduje pozitivní klima své třídy pomocí systematické činnosti se třídou za použití svých osobnostních rysů, schopností, dovedností, kompetencí, stanoví si plán a kvalitní náplň svého působení ve skupině žáků své třídy na škole.</w:t>
      </w:r>
    </w:p>
    <w:p w:rsidR="00500AE5" w:rsidRPr="00230452" w:rsidRDefault="00500AE5" w:rsidP="00500AE5">
      <w:pPr>
        <w:tabs>
          <w:tab w:val="num" w:pos="284"/>
        </w:tabs>
        <w:jc w:val="both"/>
        <w:rPr>
          <w:rFonts w:ascii="Calibri" w:hAnsi="Calibri"/>
          <w:bCs/>
        </w:rPr>
      </w:pPr>
      <w:r w:rsidRPr="00230452">
        <w:rPr>
          <w:rFonts w:ascii="Calibri" w:hAnsi="Calibri"/>
          <w:bCs/>
        </w:rPr>
        <w:t>2 hodiny - formou aktivit si připomeneme důležitost vnímání osobnosti třídního učitele na vlastníc zkušenostech, jeho vliv motivační či demotivační, jaké aspekty k tomu vedou. Osvětlíme si smysl práce třídního učitele v edukačním procesu. Stanovíme si společně, jaké funkce by třídní učitel měl vykonávat, co se od něj vyžaduje především vzhledem k rozvoji pojetí žákovy osobnosti. Připomeneme si problémové jevy z hlediska vývojové psychologie, když nejsou naplňovány potřeby žáka.</w:t>
      </w:r>
    </w:p>
    <w:p w:rsidR="00500AE5" w:rsidRPr="00230452" w:rsidRDefault="00500AE5" w:rsidP="00500AE5">
      <w:pPr>
        <w:tabs>
          <w:tab w:val="num" w:pos="284"/>
        </w:tabs>
        <w:jc w:val="both"/>
        <w:rPr>
          <w:rFonts w:ascii="Calibri" w:hAnsi="Calibri"/>
          <w:bCs/>
        </w:rPr>
      </w:pPr>
      <w:r w:rsidRPr="00230452">
        <w:rPr>
          <w:rFonts w:ascii="Calibri" w:hAnsi="Calibri"/>
          <w:bCs/>
        </w:rPr>
        <w:t xml:space="preserve">2 hodiny – Zapřemýšlíme společně, které schopnosti, dovednosti a kompetence třídní učitel potřebuje pro svou praxi, aby vedl třídu dobře. Zaměříme se na pozitivní i negativní případy z praxe. Upozorníme na specifické potřeby žáků ve společném vzdělávání, uvedeme, které dovednosti a kompetence jsou především důležité pro zvládání role třídního učitele v edukačním procesu a tvorbě klimatu třídy u rozmanité skladby žáků ve skupině a jakou roli hraje včasná a kvalitní diagnostika žáků. Připomeneme důležitost komplexnosti, systémovosti a pravidel v práci se třídou. </w:t>
      </w:r>
    </w:p>
    <w:p w:rsidR="00500AE5" w:rsidRPr="00230452" w:rsidRDefault="00500AE5" w:rsidP="00500AE5">
      <w:pPr>
        <w:tabs>
          <w:tab w:val="num" w:pos="284"/>
        </w:tabs>
        <w:jc w:val="both"/>
        <w:rPr>
          <w:rFonts w:ascii="Calibri" w:hAnsi="Calibri"/>
          <w:bCs/>
        </w:rPr>
      </w:pPr>
      <w:r w:rsidRPr="00230452">
        <w:rPr>
          <w:rFonts w:ascii="Calibri" w:hAnsi="Calibri"/>
          <w:bCs/>
        </w:rPr>
        <w:t xml:space="preserve">2 hodiny - Prakticky probereme spolupráci se zákonnými zástupci žáků. Uvedeme vhodné formy komunikace, způsob vedení setkání, přípravu, zásady schůzky. I některé netradiční formy předávání informací. Proč je dobré stanovit si plán třídního učitele a jak může práce třídního učitele být pro samotného pedagoga posunem v jeho osobnostním i odborném růstu. </w:t>
      </w:r>
    </w:p>
    <w:p w:rsidR="00500AE5" w:rsidRPr="00230452" w:rsidRDefault="00500AE5" w:rsidP="00500AE5">
      <w:pPr>
        <w:tabs>
          <w:tab w:val="num" w:pos="284"/>
        </w:tabs>
        <w:jc w:val="both"/>
        <w:rPr>
          <w:rFonts w:ascii="Calibri" w:hAnsi="Calibri"/>
          <w:bCs/>
        </w:rPr>
      </w:pPr>
      <w:r w:rsidRPr="00230452">
        <w:rPr>
          <w:rFonts w:ascii="Calibri" w:hAnsi="Calibri"/>
          <w:bCs/>
        </w:rPr>
        <w:t>2 hodiny - Samostatným bodem budou stěžejní úkoly třídního učitele a jeho koordinace práce ostatních učitelů ve třídě, především v případě, že třídu tvoří žáci se specifickými potřebami a je ve třídě přítomen po dobu edukačního procesu i asistent pedagoga. Ukážeme si, jak skloubit práci třídního učitele s dalšími pracovníky školy.</w:t>
      </w:r>
    </w:p>
    <w:p w:rsidR="00500AE5" w:rsidRDefault="00500AE5" w:rsidP="00500AE5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00AE5" w:rsidRDefault="00500AE5" w:rsidP="00500AE5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856777">
        <w:rPr>
          <w:b/>
        </w:rPr>
        <w:t>Poskytovatel:</w:t>
      </w:r>
      <w:r w:rsidRPr="00856777">
        <w:t xml:space="preserve"> Etická výchova, obecně prospěšná společnost</w:t>
      </w:r>
      <w:r>
        <w:t xml:space="preserve">, </w:t>
      </w:r>
      <w:hyperlink r:id="rId7" w:history="1">
        <w:r w:rsidRPr="007422A2">
          <w:rPr>
            <w:rStyle w:val="Hypertextovodkaz"/>
          </w:rPr>
          <w:t>http://evops.cz/</w:t>
        </w:r>
      </w:hyperlink>
    </w:p>
    <w:p w:rsidR="00500AE5" w:rsidRDefault="00500AE5" w:rsidP="00500AE5">
      <w:pPr>
        <w:autoSpaceDE w:val="0"/>
        <w:autoSpaceDN w:val="0"/>
        <w:adjustRightInd w:val="0"/>
        <w:spacing w:after="0" w:line="240" w:lineRule="auto"/>
      </w:pPr>
    </w:p>
    <w:p w:rsidR="00500AE5" w:rsidRDefault="00500AE5" w:rsidP="00500AE5">
      <w:pPr>
        <w:autoSpaceDE w:val="0"/>
        <w:autoSpaceDN w:val="0"/>
        <w:adjustRightInd w:val="0"/>
        <w:spacing w:after="0" w:line="240" w:lineRule="auto"/>
        <w:rPr>
          <w:lang w:eastAsia="cs-CZ"/>
        </w:rPr>
      </w:pPr>
      <w:r w:rsidRPr="0022682C">
        <w:rPr>
          <w:b/>
        </w:rPr>
        <w:t>Kontakt:</w:t>
      </w:r>
      <w:r>
        <w:t xml:space="preserve"> Hana Martináková, tel. 737 637 033, </w:t>
      </w:r>
      <w:hyperlink r:id="rId8" w:history="1">
        <w:r w:rsidRPr="007422A2">
          <w:rPr>
            <w:rStyle w:val="Hypertextovodkaz"/>
            <w:lang w:eastAsia="cs-CZ"/>
          </w:rPr>
          <w:t>Hana.Martinakova@etickavychova.cz</w:t>
        </w:r>
      </w:hyperlink>
    </w:p>
    <w:p w:rsidR="00500AE5" w:rsidRPr="00230452" w:rsidRDefault="00500AE5" w:rsidP="00500AE5">
      <w:pPr>
        <w:tabs>
          <w:tab w:val="num" w:pos="284"/>
        </w:tabs>
        <w:jc w:val="both"/>
        <w:rPr>
          <w:rFonts w:ascii="Calibri" w:hAnsi="Calibri"/>
          <w:bCs/>
        </w:rPr>
      </w:pPr>
    </w:p>
    <w:sectPr w:rsidR="00500AE5" w:rsidRPr="00230452" w:rsidSect="000E42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0E" w:rsidRDefault="00FB110E" w:rsidP="00751D74">
      <w:pPr>
        <w:spacing w:after="0" w:line="240" w:lineRule="auto"/>
      </w:pPr>
      <w:r>
        <w:separator/>
      </w:r>
    </w:p>
  </w:endnote>
  <w:endnote w:type="continuationSeparator" w:id="0">
    <w:p w:rsidR="00FB110E" w:rsidRDefault="00FB110E" w:rsidP="0075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74" w:rsidRDefault="00751D74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-747395</wp:posOffset>
          </wp:positionH>
          <wp:positionV relativeFrom="paragraph">
            <wp:posOffset>-229235</wp:posOffset>
          </wp:positionV>
          <wp:extent cx="7137400" cy="723900"/>
          <wp:effectExtent l="0" t="0" r="0" b="0"/>
          <wp:wrapNone/>
          <wp:docPr id="1" name="Obrázek 0" descr="EV-hlavickovy-papir-patic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-hlavickovy-papir-patic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74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0E" w:rsidRDefault="00FB110E" w:rsidP="00751D74">
      <w:pPr>
        <w:spacing w:after="0" w:line="240" w:lineRule="auto"/>
      </w:pPr>
      <w:r>
        <w:separator/>
      </w:r>
    </w:p>
  </w:footnote>
  <w:footnote w:type="continuationSeparator" w:id="0">
    <w:p w:rsidR="00FB110E" w:rsidRDefault="00FB110E" w:rsidP="0075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D74" w:rsidRDefault="00751D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-750116</wp:posOffset>
          </wp:positionH>
          <wp:positionV relativeFrom="paragraph">
            <wp:posOffset>-295202</wp:posOffset>
          </wp:positionV>
          <wp:extent cx="7224898" cy="574739"/>
          <wp:effectExtent l="19050" t="0" r="0" b="0"/>
          <wp:wrapNone/>
          <wp:docPr id="2" name="Obrázek 1" descr="EV-pozadi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-pozadi-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4762" cy="579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F77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11FA5CD3"/>
    <w:multiLevelType w:val="hybridMultilevel"/>
    <w:tmpl w:val="A45AB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F7A89"/>
    <w:multiLevelType w:val="hybridMultilevel"/>
    <w:tmpl w:val="74E63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A2226"/>
    <w:multiLevelType w:val="hybridMultilevel"/>
    <w:tmpl w:val="0A4A1A1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4D1B39E1"/>
    <w:multiLevelType w:val="hybridMultilevel"/>
    <w:tmpl w:val="C8BC6A44"/>
    <w:lvl w:ilvl="0" w:tplc="31A6F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FB5BCC"/>
    <w:multiLevelType w:val="hybridMultilevel"/>
    <w:tmpl w:val="B7025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27955"/>
    <w:multiLevelType w:val="hybridMultilevel"/>
    <w:tmpl w:val="22F6C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F672D"/>
    <w:multiLevelType w:val="hybridMultilevel"/>
    <w:tmpl w:val="0BCE5F8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FA76C01"/>
    <w:multiLevelType w:val="hybridMultilevel"/>
    <w:tmpl w:val="840061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63"/>
    <w:rsid w:val="00006504"/>
    <w:rsid w:val="000C76F8"/>
    <w:rsid w:val="000E4268"/>
    <w:rsid w:val="000F1D10"/>
    <w:rsid w:val="00127F5B"/>
    <w:rsid w:val="001E05F3"/>
    <w:rsid w:val="001E4CC3"/>
    <w:rsid w:val="001E7364"/>
    <w:rsid w:val="00240DA9"/>
    <w:rsid w:val="00245185"/>
    <w:rsid w:val="002472F1"/>
    <w:rsid w:val="00264E3F"/>
    <w:rsid w:val="003B6C8F"/>
    <w:rsid w:val="00424469"/>
    <w:rsid w:val="00466BDC"/>
    <w:rsid w:val="004D3745"/>
    <w:rsid w:val="00500AE5"/>
    <w:rsid w:val="00537E78"/>
    <w:rsid w:val="005913CA"/>
    <w:rsid w:val="005C5CE9"/>
    <w:rsid w:val="00751D74"/>
    <w:rsid w:val="007560F2"/>
    <w:rsid w:val="00793445"/>
    <w:rsid w:val="007E2B1A"/>
    <w:rsid w:val="007E589E"/>
    <w:rsid w:val="00853F05"/>
    <w:rsid w:val="008D3EB9"/>
    <w:rsid w:val="008E4BD4"/>
    <w:rsid w:val="009F4BF9"/>
    <w:rsid w:val="00A4171C"/>
    <w:rsid w:val="00A45FA2"/>
    <w:rsid w:val="00AE79C3"/>
    <w:rsid w:val="00B41F63"/>
    <w:rsid w:val="00B46365"/>
    <w:rsid w:val="00BF46C5"/>
    <w:rsid w:val="00BF4AC0"/>
    <w:rsid w:val="00CD4113"/>
    <w:rsid w:val="00D160B3"/>
    <w:rsid w:val="00D7312E"/>
    <w:rsid w:val="00D8018D"/>
    <w:rsid w:val="00E93DE3"/>
    <w:rsid w:val="00EB7977"/>
    <w:rsid w:val="00FB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AC637-7836-4925-BADF-1EC596C1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2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B41F63"/>
  </w:style>
  <w:style w:type="paragraph" w:styleId="Normlnweb">
    <w:name w:val="Normal (Web)"/>
    <w:basedOn w:val="Normln"/>
    <w:uiPriority w:val="99"/>
    <w:semiHidden/>
    <w:unhideWhenUsed/>
    <w:rsid w:val="00B41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nhideWhenUsed/>
    <w:rsid w:val="00B41F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1D74"/>
  </w:style>
  <w:style w:type="paragraph" w:styleId="Zpat">
    <w:name w:val="footer"/>
    <w:basedOn w:val="Normln"/>
    <w:link w:val="ZpatChar"/>
    <w:uiPriority w:val="99"/>
    <w:semiHidden/>
    <w:unhideWhenUsed/>
    <w:rsid w:val="0075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1D74"/>
  </w:style>
  <w:style w:type="paragraph" w:styleId="Textbubliny">
    <w:name w:val="Balloon Text"/>
    <w:basedOn w:val="Normln"/>
    <w:link w:val="TextbublinyChar"/>
    <w:uiPriority w:val="99"/>
    <w:semiHidden/>
    <w:unhideWhenUsed/>
    <w:rsid w:val="0075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1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Martinakova@etickavych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ops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hmartinakova</dc:creator>
  <cp:lastModifiedBy>Hana Martináková</cp:lastModifiedBy>
  <cp:revision>2</cp:revision>
  <cp:lastPrinted>2014-01-31T12:33:00Z</cp:lastPrinted>
  <dcterms:created xsi:type="dcterms:W3CDTF">2017-01-19T13:44:00Z</dcterms:created>
  <dcterms:modified xsi:type="dcterms:W3CDTF">2017-01-19T13:44:00Z</dcterms:modified>
</cp:coreProperties>
</file>